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63"/>
        <w:tblW w:w="10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6185"/>
      </w:tblGrid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 w:themeFill="background1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  <w:t>Abkürzung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 w:themeFill="background1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3E6E5E" w:rsidRDefault="002B31C0" w:rsidP="00113431">
            <w:pPr>
              <w:pBdr>
                <w:top w:val="single" w:sz="4" w:space="1" w:color="auto"/>
              </w:pBdr>
              <w:jc w:val="center"/>
              <w:rPr>
                <w:rFonts w:ascii="Rastanty Cortez" w:hAnsi="Rastanty Cortez"/>
                <w:b/>
                <w:bCs/>
                <w:i/>
                <w:iCs/>
                <w:sz w:val="72"/>
                <w:szCs w:val="72"/>
                <w:lang w:val="hu-HU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  <w:t>Allergen</w:t>
            </w:r>
            <w:r w:rsidRPr="003E6E5E">
              <w:rPr>
                <w:rFonts w:ascii="Rastanty Cortez" w:hAnsi="Rastanty Cortez"/>
                <w:b/>
                <w:bCs/>
                <w:i/>
                <w:iCs/>
                <w:sz w:val="72"/>
                <w:szCs w:val="72"/>
                <w:lang w:val="hu-HU"/>
              </w:rPr>
              <w:t xml:space="preserve"> </w:t>
            </w:r>
          </w:p>
          <w:p w:rsidR="002B31C0" w:rsidRPr="00B27A20" w:rsidRDefault="002B31C0" w:rsidP="001134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A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Gluten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B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Krebstiere</w:t>
            </w:r>
            <w:r w:rsidRPr="003E6E5E">
              <w:rPr>
                <w:rFonts w:ascii="Rastanty Cortez" w:hAnsi="Rastanty Cortez"/>
                <w:b/>
                <w:bCs/>
                <w:i/>
                <w:iCs/>
                <w:sz w:val="72"/>
                <w:szCs w:val="72"/>
                <w:lang w:val="hu-HU"/>
              </w:rPr>
              <w:t xml:space="preserve"> 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C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Eier von Geflügel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D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Fisch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E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Erdnüsse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F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Sojabohnen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G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Milch von Säugetieren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H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Schalenfrüchte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L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Sellerie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M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Senf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N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Sesamsamen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O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Schwefeloxid und Sulfite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P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Lupinen</w:t>
            </w:r>
          </w:p>
        </w:tc>
      </w:tr>
      <w:tr w:rsidR="002B31C0" w:rsidRPr="00B27A20" w:rsidTr="00113431">
        <w:tc>
          <w:tcPr>
            <w:tcW w:w="45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inherit" w:eastAsia="Times New Roman" w:hAnsi="inherit" w:cs="Times New Roman"/>
                <w:b/>
                <w:bCs/>
                <w:color w:val="111111"/>
                <w:kern w:val="0"/>
                <w:sz w:val="20"/>
                <w:szCs w:val="20"/>
                <w:bdr w:val="none" w:sz="0" w:space="0" w:color="auto" w:frame="1"/>
                <w:lang w:eastAsia="de-DE"/>
                <w14:ligatures w14:val="none"/>
              </w:rPr>
              <w:t>R</w:t>
            </w:r>
          </w:p>
        </w:tc>
        <w:tc>
          <w:tcPr>
            <w:tcW w:w="6185" w:type="dxa"/>
            <w:tcBorders>
              <w:top w:val="single" w:sz="6" w:space="0" w:color="F0F1F2"/>
              <w:left w:val="single" w:sz="6" w:space="0" w:color="F0F1F2"/>
              <w:bottom w:val="single" w:sz="6" w:space="0" w:color="F0F1F2"/>
              <w:right w:val="single" w:sz="6" w:space="0" w:color="F0F1F2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2B31C0" w:rsidRPr="00B27A20" w:rsidRDefault="002B31C0" w:rsidP="00113431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A20">
              <w:rPr>
                <w:rFonts w:ascii="Verdana" w:eastAsia="Times New Roman" w:hAnsi="Verdana" w:cs="Times New Roman"/>
                <w:color w:val="111111"/>
                <w:kern w:val="0"/>
                <w:sz w:val="20"/>
                <w:szCs w:val="20"/>
                <w:lang w:eastAsia="de-DE"/>
                <w14:ligatures w14:val="none"/>
              </w:rPr>
              <w:t>Weichtiere</w:t>
            </w:r>
          </w:p>
        </w:tc>
      </w:tr>
    </w:tbl>
    <w:p w:rsidR="00AF1560" w:rsidRDefault="00AF1560"/>
    <w:sectPr w:rsidR="00AF1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Rastanty Cortez">
    <w:panose1 w:val="02000506000000020003"/>
    <w:charset w:val="00"/>
    <w:family w:val="auto"/>
    <w:pitch w:val="variable"/>
    <w:sig w:usb0="80000027" w:usb1="1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C0"/>
    <w:rsid w:val="002445A4"/>
    <w:rsid w:val="002B31C0"/>
    <w:rsid w:val="00992F7B"/>
    <w:rsid w:val="00AF1560"/>
    <w:rsid w:val="00C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4AA5CA2-797F-BD47-A6FC-718A1F81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C0"/>
    <w:pPr>
      <w:spacing w:after="160" w:line="259" w:lineRule="auto"/>
    </w:pPr>
    <w:rPr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1C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1C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1C0"/>
    <w:pPr>
      <w:keepNext/>
      <w:keepLines/>
      <w:spacing w:before="160" w:after="80" w:line="240" w:lineRule="auto"/>
      <w:outlineLvl w:val="2"/>
    </w:pPr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1C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noProof/>
      <w:color w:val="2F5496" w:themeColor="accent1" w:themeShade="BF"/>
      <w:sz w:val="24"/>
      <w:szCs w:val="24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1C0"/>
    <w:pPr>
      <w:keepNext/>
      <w:keepLines/>
      <w:spacing w:before="80" w:after="40" w:line="240" w:lineRule="auto"/>
      <w:outlineLvl w:val="4"/>
    </w:pPr>
    <w:rPr>
      <w:rFonts w:eastAsiaTheme="majorEastAsia" w:cstheme="majorBidi"/>
      <w:noProof/>
      <w:color w:val="2F5496" w:themeColor="accent1" w:themeShade="BF"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1C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noProof/>
      <w:color w:val="595959" w:themeColor="text1" w:themeTint="A6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1C0"/>
    <w:pPr>
      <w:keepNext/>
      <w:keepLines/>
      <w:spacing w:before="40" w:after="0" w:line="240" w:lineRule="auto"/>
      <w:outlineLvl w:val="6"/>
    </w:pPr>
    <w:rPr>
      <w:rFonts w:eastAsiaTheme="majorEastAsia" w:cstheme="majorBidi"/>
      <w:noProof/>
      <w:color w:val="595959" w:themeColor="text1" w:themeTint="A6"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1C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noProof/>
      <w:color w:val="272727" w:themeColor="text1" w:themeTint="D8"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1C0"/>
    <w:pPr>
      <w:keepNext/>
      <w:keepLines/>
      <w:spacing w:after="0" w:line="240" w:lineRule="auto"/>
      <w:outlineLvl w:val="8"/>
    </w:pPr>
    <w:rPr>
      <w:rFonts w:eastAsiaTheme="majorEastAsia" w:cstheme="majorBidi"/>
      <w:noProof/>
      <w:color w:val="272727" w:themeColor="text1" w:themeTint="D8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1C0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1C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1C0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1C0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1C0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1C0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1C0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1C0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1C0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B31C0"/>
    <w:pPr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2B31C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1C0"/>
    <w:pPr>
      <w:numPr>
        <w:ilvl w:val="1"/>
      </w:numPr>
      <w:spacing w:line="240" w:lineRule="auto"/>
    </w:pPr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2B31C0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B31C0"/>
    <w:pPr>
      <w:spacing w:before="160" w:line="240" w:lineRule="auto"/>
      <w:jc w:val="center"/>
    </w:pPr>
    <w:rPr>
      <w:i/>
      <w:iCs/>
      <w:noProof/>
      <w:color w:val="404040" w:themeColor="text1" w:themeTint="BF"/>
      <w:sz w:val="24"/>
      <w:szCs w:val="24"/>
      <w:lang w:val="ro-RO"/>
    </w:rPr>
  </w:style>
  <w:style w:type="character" w:customStyle="1" w:styleId="QuoteChar">
    <w:name w:val="Quote Char"/>
    <w:basedOn w:val="DefaultParagraphFont"/>
    <w:link w:val="Quote"/>
    <w:uiPriority w:val="29"/>
    <w:rsid w:val="002B31C0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B31C0"/>
    <w:pPr>
      <w:spacing w:after="0" w:line="240" w:lineRule="auto"/>
      <w:ind w:left="720"/>
      <w:contextualSpacing/>
    </w:pPr>
    <w:rPr>
      <w:noProof/>
      <w:sz w:val="24"/>
      <w:szCs w:val="24"/>
      <w:lang w:val="ro-RO"/>
    </w:rPr>
  </w:style>
  <w:style w:type="character" w:styleId="IntenseEmphasis">
    <w:name w:val="Intense Emphasis"/>
    <w:basedOn w:val="DefaultParagraphFont"/>
    <w:uiPriority w:val="21"/>
    <w:qFormat/>
    <w:rsid w:val="002B31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noProof/>
      <w:color w:val="2F5496" w:themeColor="accent1" w:themeShade="BF"/>
      <w:sz w:val="24"/>
      <w:szCs w:val="24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1C0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B3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Trust</dc:creator>
  <cp:keywords/>
  <dc:description/>
  <cp:lastModifiedBy>Merit Trust</cp:lastModifiedBy>
  <cp:revision>1</cp:revision>
  <dcterms:created xsi:type="dcterms:W3CDTF">2025-02-26T13:38:00Z</dcterms:created>
  <dcterms:modified xsi:type="dcterms:W3CDTF">2025-02-26T13:38:00Z</dcterms:modified>
</cp:coreProperties>
</file>